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48" w:rsidRDefault="006615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661548">
        <w:tc>
          <w:tcPr>
            <w:tcW w:w="4960" w:type="dxa"/>
            <w:tcBorders>
              <w:top w:val="nil"/>
              <w:left w:val="nil"/>
              <w:bottom w:val="nil"/>
              <w:right w:val="nil"/>
            </w:tcBorders>
          </w:tcPr>
          <w:p w:rsidR="00661548" w:rsidRDefault="00661548">
            <w:pPr>
              <w:pStyle w:val="ConsPlusNormal"/>
            </w:pPr>
            <w:r>
              <w:t>15 ноября 1997 года</w:t>
            </w:r>
          </w:p>
        </w:tc>
        <w:tc>
          <w:tcPr>
            <w:tcW w:w="4960" w:type="dxa"/>
            <w:tcBorders>
              <w:top w:val="nil"/>
              <w:left w:val="nil"/>
              <w:bottom w:val="nil"/>
              <w:right w:val="nil"/>
            </w:tcBorders>
          </w:tcPr>
          <w:p w:rsidR="00661548" w:rsidRDefault="00661548">
            <w:pPr>
              <w:pStyle w:val="ConsPlusNormal"/>
              <w:jc w:val="right"/>
            </w:pPr>
            <w:r>
              <w:t>N 143-ФЗ</w:t>
            </w:r>
          </w:p>
        </w:tc>
      </w:tr>
    </w:tbl>
    <w:p w:rsidR="00661548" w:rsidRDefault="00661548">
      <w:pPr>
        <w:pStyle w:val="ConsPlusNormal"/>
        <w:pBdr>
          <w:top w:val="single" w:sz="6" w:space="0" w:color="auto"/>
        </w:pBdr>
        <w:spacing w:before="100" w:after="100"/>
        <w:jc w:val="both"/>
        <w:rPr>
          <w:sz w:val="2"/>
          <w:szCs w:val="2"/>
        </w:rPr>
      </w:pPr>
    </w:p>
    <w:p w:rsidR="00661548" w:rsidRDefault="00661548">
      <w:pPr>
        <w:pStyle w:val="ConsPlusNormal"/>
        <w:jc w:val="center"/>
      </w:pPr>
    </w:p>
    <w:p w:rsidR="00661548" w:rsidRDefault="00661548">
      <w:pPr>
        <w:pStyle w:val="ConsPlusTitle"/>
        <w:jc w:val="center"/>
      </w:pPr>
      <w:r>
        <w:t>РОССИЙСКАЯ ФЕДЕРАЦИЯ</w:t>
      </w:r>
    </w:p>
    <w:p w:rsidR="00661548" w:rsidRDefault="00661548">
      <w:pPr>
        <w:pStyle w:val="ConsPlusTitle"/>
        <w:jc w:val="center"/>
      </w:pPr>
    </w:p>
    <w:p w:rsidR="00661548" w:rsidRDefault="00661548">
      <w:pPr>
        <w:pStyle w:val="ConsPlusTitle"/>
        <w:jc w:val="center"/>
      </w:pPr>
      <w:r>
        <w:t>ФЕДЕРАЛЬНЫЙ ЗАКОН</w:t>
      </w:r>
    </w:p>
    <w:p w:rsidR="00661548" w:rsidRDefault="00661548">
      <w:pPr>
        <w:pStyle w:val="ConsPlusTitle"/>
        <w:jc w:val="center"/>
      </w:pPr>
    </w:p>
    <w:p w:rsidR="00661548" w:rsidRDefault="00661548">
      <w:pPr>
        <w:pStyle w:val="ConsPlusTitle"/>
        <w:jc w:val="center"/>
      </w:pPr>
      <w:r>
        <w:t>ОБ АКТАХ ГРАЖДАНСКОГО СОСТОЯНИЯ</w:t>
      </w:r>
    </w:p>
    <w:p w:rsidR="00661548" w:rsidRDefault="00661548">
      <w:pPr>
        <w:pStyle w:val="ConsPlusNormal"/>
      </w:pPr>
    </w:p>
    <w:p w:rsidR="00661548" w:rsidRDefault="00661548">
      <w:pPr>
        <w:pStyle w:val="ConsPlusNormal"/>
      </w:pPr>
    </w:p>
    <w:p w:rsidR="00661548" w:rsidRDefault="00661548">
      <w:pPr>
        <w:pStyle w:val="ConsPlusNormal"/>
        <w:ind w:firstLine="540"/>
        <w:jc w:val="both"/>
        <w:outlineLvl w:val="1"/>
      </w:pPr>
      <w:r w:rsidRPr="00C170FF">
        <w:rPr>
          <w:b/>
        </w:rPr>
        <w:t>Статья 9.</w:t>
      </w:r>
      <w:r>
        <w:t xml:space="preserve">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661548" w:rsidRDefault="00661548">
      <w:pPr>
        <w:pStyle w:val="ConsPlusNormal"/>
        <w:jc w:val="both"/>
      </w:pPr>
      <w:r>
        <w:t xml:space="preserve">(в ред. Федерального </w:t>
      </w:r>
      <w:hyperlink r:id="rId4" w:history="1">
        <w:r>
          <w:rPr>
            <w:color w:val="0000FF"/>
          </w:rPr>
          <w:t>закона</w:t>
        </w:r>
      </w:hyperlink>
      <w:r>
        <w:t xml:space="preserve"> от 12.11.2012 N 183-ФЗ)</w:t>
      </w:r>
    </w:p>
    <w:p w:rsidR="00661548" w:rsidRDefault="00661548">
      <w:pPr>
        <w:pStyle w:val="ConsPlusNormal"/>
      </w:pPr>
      <w:bookmarkStart w:id="0" w:name="_GoBack"/>
      <w:bookmarkEnd w:id="0"/>
    </w:p>
    <w:p w:rsidR="00661548" w:rsidRDefault="00661548">
      <w:pPr>
        <w:pStyle w:val="ConsPlusNormal"/>
        <w:ind w:firstLine="540"/>
        <w:jc w:val="both"/>
      </w:pPr>
      <w:r>
        <w:t xml:space="preserve">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t>нечитаемости</w:t>
      </w:r>
      <w:proofErr w:type="spellEnd"/>
      <w:r>
        <w:t xml:space="preserve"> текста и (или) печати органа записи актов гражданского состояния, </w:t>
      </w:r>
      <w:proofErr w:type="spellStart"/>
      <w:r>
        <w:t>ламинирования</w:t>
      </w:r>
      <w:proofErr w:type="spellEnd"/>
      <w: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661548" w:rsidRDefault="00661548">
      <w:pPr>
        <w:pStyle w:val="ConsPlusNormal"/>
        <w:jc w:val="both"/>
      </w:pPr>
      <w:r>
        <w:t xml:space="preserve">(в ред. Федерального </w:t>
      </w:r>
      <w:hyperlink r:id="rId5" w:history="1">
        <w:r>
          <w:rPr>
            <w:color w:val="0000FF"/>
          </w:rPr>
          <w:t>закона</w:t>
        </w:r>
      </w:hyperlink>
      <w:r>
        <w:t xml:space="preserve"> от 12.11.2012 N 183-ФЗ)</w:t>
      </w:r>
    </w:p>
    <w:p w:rsidR="00661548" w:rsidRDefault="00661548">
      <w:pPr>
        <w:pStyle w:val="ConsPlusNormal"/>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661548" w:rsidRDefault="00661548">
      <w:pPr>
        <w:pStyle w:val="ConsPlusNormal"/>
        <w:jc w:val="both"/>
      </w:pPr>
      <w:r>
        <w:t xml:space="preserve">(абзац введен Федеральным </w:t>
      </w:r>
      <w:hyperlink r:id="rId6" w:history="1">
        <w:r>
          <w:rPr>
            <w:color w:val="0000FF"/>
          </w:rPr>
          <w:t>законом</w:t>
        </w:r>
      </w:hyperlink>
      <w:r>
        <w:t xml:space="preserve"> от 29.04.2002 N 44-ФЗ)</w:t>
      </w:r>
    </w:p>
    <w:p w:rsidR="00661548" w:rsidRDefault="00661548">
      <w:pPr>
        <w:pStyle w:val="ConsPlusNormal"/>
        <w:ind w:firstLine="540"/>
        <w:jc w:val="both"/>
      </w:pPr>
      <w:r>
        <w:t>2. Повторное свидетельство о государственной регистрации акта гражданского состояния выдается:</w:t>
      </w:r>
    </w:p>
    <w:p w:rsidR="00661548" w:rsidRDefault="00661548">
      <w:pPr>
        <w:pStyle w:val="ConsPlusNormal"/>
        <w:ind w:firstLine="540"/>
        <w:jc w:val="both"/>
      </w:pPr>
      <w:r>
        <w:t>лицу, в отношении которого была составлена запись акта гражданского состояния;</w:t>
      </w:r>
    </w:p>
    <w:p w:rsidR="00661548" w:rsidRDefault="00661548">
      <w:pPr>
        <w:pStyle w:val="ConsPlusNormal"/>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661548" w:rsidRDefault="00661548">
      <w:pPr>
        <w:pStyle w:val="ConsPlusNormal"/>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661548" w:rsidRDefault="00661548">
      <w:pPr>
        <w:pStyle w:val="ConsPlusNormal"/>
        <w:jc w:val="both"/>
      </w:pPr>
      <w:r>
        <w:t xml:space="preserve">(в ред. Федеральных законов от 12.11.2012 </w:t>
      </w:r>
      <w:hyperlink r:id="rId7" w:history="1">
        <w:r>
          <w:rPr>
            <w:color w:val="0000FF"/>
          </w:rPr>
          <w:t>N 183-ФЗ</w:t>
        </w:r>
      </w:hyperlink>
      <w:r>
        <w:t xml:space="preserve">, от 31.12.2014 </w:t>
      </w:r>
      <w:hyperlink r:id="rId8" w:history="1">
        <w:r>
          <w:rPr>
            <w:color w:val="0000FF"/>
          </w:rPr>
          <w:t>N 517-ФЗ</w:t>
        </w:r>
      </w:hyperlink>
      <w:r>
        <w:t>)</w:t>
      </w:r>
    </w:p>
    <w:p w:rsidR="00661548" w:rsidRDefault="00661548">
      <w:pPr>
        <w:pStyle w:val="ConsPlusNormal"/>
        <w:ind w:firstLine="540"/>
        <w:jc w:val="both"/>
      </w:pPr>
      <w:r>
        <w:t>опекунам лиц, признанных недееспособными;</w:t>
      </w:r>
    </w:p>
    <w:p w:rsidR="00661548" w:rsidRDefault="00661548">
      <w:pPr>
        <w:pStyle w:val="ConsPlusNormal"/>
        <w:jc w:val="both"/>
      </w:pPr>
      <w:r>
        <w:t xml:space="preserve">(абзац введен Федеральным </w:t>
      </w:r>
      <w:hyperlink r:id="rId9" w:history="1">
        <w:r>
          <w:rPr>
            <w:color w:val="0000FF"/>
          </w:rPr>
          <w:t>законом</w:t>
        </w:r>
      </w:hyperlink>
      <w:r>
        <w:t xml:space="preserve"> от 12.11.2012 N 183-ФЗ)</w:t>
      </w:r>
    </w:p>
    <w:p w:rsidR="00661548" w:rsidRDefault="00661548">
      <w:pPr>
        <w:pStyle w:val="ConsPlusNormal"/>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661548" w:rsidRDefault="00661548">
      <w:pPr>
        <w:pStyle w:val="ConsPlusNormal"/>
        <w:ind w:firstLine="540"/>
        <w:jc w:val="both"/>
      </w:pPr>
      <w:r>
        <w:t>3. Повторное свидетельство о государственной регистрации акта гражданского состояния не выдается:</w:t>
      </w:r>
    </w:p>
    <w:p w:rsidR="00661548" w:rsidRDefault="00661548">
      <w:pPr>
        <w:pStyle w:val="ConsPlusNormal"/>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661548" w:rsidRDefault="00661548">
      <w:pPr>
        <w:pStyle w:val="ConsPlusNormal"/>
        <w:ind w:firstLine="540"/>
        <w:jc w:val="both"/>
      </w:pPr>
      <w:r>
        <w:t>лицам, расторгнувшим брак, и лицам, брак которых признан недействительным, - свидетельство о заключении брака.</w:t>
      </w:r>
    </w:p>
    <w:p w:rsidR="00661548" w:rsidRDefault="00661548">
      <w:pPr>
        <w:pStyle w:val="ConsPlusNormal"/>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661548" w:rsidRDefault="00661548">
      <w:pPr>
        <w:pStyle w:val="ConsPlusNormal"/>
        <w:jc w:val="both"/>
      </w:pPr>
      <w:r>
        <w:t xml:space="preserve">(в ред. Федерального </w:t>
      </w:r>
      <w:hyperlink r:id="rId10" w:history="1">
        <w:r>
          <w:rPr>
            <w:color w:val="0000FF"/>
          </w:rPr>
          <w:t>закона</w:t>
        </w:r>
      </w:hyperlink>
      <w:r>
        <w:t xml:space="preserve"> от 31.12.2014 N 517-ФЗ)</w:t>
      </w:r>
    </w:p>
    <w:p w:rsidR="00661548" w:rsidRDefault="00661548">
      <w:pPr>
        <w:pStyle w:val="ConsPlusNormal"/>
        <w:ind w:firstLine="540"/>
        <w:jc w:val="both"/>
      </w:pPr>
      <w:r>
        <w:lastRenderedPageBreak/>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184" w:history="1">
        <w:r>
          <w:rPr>
            <w:color w:val="0000FF"/>
          </w:rPr>
          <w:t>пунктом 4</w:t>
        </w:r>
      </w:hyperlink>
      <w:r>
        <w:t xml:space="preserve"> или </w:t>
      </w:r>
      <w:hyperlink w:anchor="P190" w:history="1">
        <w:r>
          <w:rPr>
            <w:color w:val="0000FF"/>
          </w:rPr>
          <w:t>5</w:t>
        </w:r>
      </w:hyperlink>
      <w:r>
        <w:t xml:space="preserve"> настоящей статьи.</w:t>
      </w:r>
    </w:p>
    <w:p w:rsidR="00661548" w:rsidRDefault="00661548">
      <w:pPr>
        <w:pStyle w:val="ConsPlusNormal"/>
        <w:jc w:val="both"/>
      </w:pPr>
      <w:r>
        <w:t xml:space="preserve">(п. 3.1 введен Федеральным </w:t>
      </w:r>
      <w:hyperlink r:id="rId11" w:history="1">
        <w:r>
          <w:rPr>
            <w:color w:val="0000FF"/>
          </w:rPr>
          <w:t>законом</w:t>
        </w:r>
      </w:hyperlink>
      <w:r>
        <w:t xml:space="preserve"> от 12.11.2012 N 183-ФЗ)</w:t>
      </w:r>
    </w:p>
    <w:p w:rsidR="00661548" w:rsidRDefault="00661548">
      <w:pPr>
        <w:pStyle w:val="ConsPlusNormal"/>
        <w:ind w:firstLine="540"/>
        <w:jc w:val="both"/>
      </w:pPr>
      <w:bookmarkStart w:id="1" w:name="P184"/>
      <w:bookmarkEnd w:id="1"/>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661548" w:rsidRDefault="00661548">
      <w:pPr>
        <w:pStyle w:val="ConsPlusNormal"/>
        <w:jc w:val="both"/>
      </w:pPr>
      <w:r>
        <w:t xml:space="preserve">(в ред. Федерального </w:t>
      </w:r>
      <w:hyperlink r:id="rId12" w:history="1">
        <w:r>
          <w:rPr>
            <w:color w:val="0000FF"/>
          </w:rPr>
          <w:t>закона</w:t>
        </w:r>
      </w:hyperlink>
      <w:r>
        <w:t xml:space="preserve"> от 12.11.2012 N 183-ФЗ)</w:t>
      </w:r>
    </w:p>
    <w:p w:rsidR="00661548" w:rsidRDefault="00661548">
      <w:pPr>
        <w:pStyle w:val="ConsPlusNormal"/>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(далее - единый портал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661548" w:rsidRDefault="00661548">
      <w:pPr>
        <w:pStyle w:val="ConsPlusNormal"/>
        <w:jc w:val="both"/>
      </w:pPr>
      <w:r>
        <w:t xml:space="preserve">(в ред. Федеральных законов от 12.11.2012 </w:t>
      </w:r>
      <w:hyperlink r:id="rId13" w:history="1">
        <w:r>
          <w:rPr>
            <w:color w:val="0000FF"/>
          </w:rPr>
          <w:t>N 183-ФЗ</w:t>
        </w:r>
      </w:hyperlink>
      <w:r>
        <w:t xml:space="preserve">, от 31.12.2014 </w:t>
      </w:r>
      <w:hyperlink r:id="rId14" w:history="1">
        <w:r>
          <w:rPr>
            <w:color w:val="0000FF"/>
          </w:rPr>
          <w:t>N 517-ФЗ</w:t>
        </w:r>
      </w:hyperlink>
      <w:r>
        <w:t>)</w:t>
      </w:r>
    </w:p>
    <w:p w:rsidR="00661548" w:rsidRDefault="00661548">
      <w:pPr>
        <w:pStyle w:val="ConsPlusNormal"/>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661548" w:rsidRDefault="00661548">
      <w:pPr>
        <w:pStyle w:val="ConsPlusNormal"/>
        <w:jc w:val="both"/>
      </w:pPr>
      <w:r>
        <w:t xml:space="preserve">(абзац введен Федеральным </w:t>
      </w:r>
      <w:hyperlink r:id="rId15" w:history="1">
        <w:r>
          <w:rPr>
            <w:color w:val="0000FF"/>
          </w:rPr>
          <w:t>законом</w:t>
        </w:r>
      </w:hyperlink>
      <w:r>
        <w:t xml:space="preserve"> от 31.12.2014 N 517-ФЗ)</w:t>
      </w:r>
    </w:p>
    <w:p w:rsidR="00661548" w:rsidRDefault="00661548">
      <w:pPr>
        <w:pStyle w:val="ConsPlusNormal"/>
        <w:ind w:firstLine="540"/>
        <w:jc w:val="both"/>
      </w:pPr>
      <w:bookmarkStart w:id="2" w:name="P190"/>
      <w:bookmarkEnd w:id="2"/>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661548" w:rsidRDefault="00661548">
      <w:pPr>
        <w:pStyle w:val="ConsPlusNormal"/>
        <w:jc w:val="both"/>
      </w:pPr>
      <w:r>
        <w:t xml:space="preserve">(п. 5 в ред. Федерального </w:t>
      </w:r>
      <w:hyperlink r:id="rId16" w:history="1">
        <w:r>
          <w:rPr>
            <w:color w:val="0000FF"/>
          </w:rPr>
          <w:t>закона</w:t>
        </w:r>
      </w:hyperlink>
      <w:r>
        <w:t xml:space="preserve"> от 12.11.2012 N 183-ФЗ)</w:t>
      </w:r>
    </w:p>
    <w:p w:rsidR="00661548" w:rsidRDefault="00661548">
      <w:pPr>
        <w:pStyle w:val="ConsPlusNormal"/>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7"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661548" w:rsidRDefault="00661548">
      <w:pPr>
        <w:pStyle w:val="ConsPlusNormal"/>
        <w:jc w:val="both"/>
      </w:pPr>
      <w:r>
        <w:t xml:space="preserve">(п. 6 введен Федеральным </w:t>
      </w:r>
      <w:hyperlink r:id="rId18" w:history="1">
        <w:r>
          <w:rPr>
            <w:color w:val="0000FF"/>
          </w:rPr>
          <w:t>законом</w:t>
        </w:r>
      </w:hyperlink>
      <w:r>
        <w:t xml:space="preserve"> от 12.11.2012 N 183-ФЗ)</w:t>
      </w:r>
    </w:p>
    <w:p w:rsidR="00661548" w:rsidRDefault="00661548">
      <w:pPr>
        <w:pStyle w:val="ConsPlusNormal"/>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9"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w:t>
      </w:r>
      <w:r>
        <w:lastRenderedPageBreak/>
        <w:t>регистрации актов гражданского состояния.</w:t>
      </w:r>
    </w:p>
    <w:p w:rsidR="00661548" w:rsidRDefault="00661548">
      <w:pPr>
        <w:pStyle w:val="ConsPlusNormal"/>
        <w:jc w:val="both"/>
      </w:pPr>
      <w:r>
        <w:t xml:space="preserve">(п. 7 введен Федеральным </w:t>
      </w:r>
      <w:hyperlink r:id="rId20" w:history="1">
        <w:r>
          <w:rPr>
            <w:color w:val="0000FF"/>
          </w:rPr>
          <w:t>законом</w:t>
        </w:r>
      </w:hyperlink>
      <w:r>
        <w:t xml:space="preserve"> от 31.12.2014 N 517-ФЗ)</w:t>
      </w:r>
    </w:p>
    <w:p w:rsidR="00661548" w:rsidRDefault="00661548">
      <w:pPr>
        <w:pStyle w:val="ConsPlusNormal"/>
      </w:pPr>
    </w:p>
    <w:p w:rsidR="00661548" w:rsidRDefault="00661548">
      <w:pPr>
        <w:pStyle w:val="ConsPlusNormal"/>
      </w:pPr>
    </w:p>
    <w:p w:rsidR="00661548" w:rsidRDefault="00661548">
      <w:pPr>
        <w:pStyle w:val="ConsPlusNormal"/>
        <w:pBdr>
          <w:top w:val="single" w:sz="6" w:space="0" w:color="auto"/>
        </w:pBdr>
        <w:spacing w:before="100" w:after="100"/>
        <w:jc w:val="both"/>
        <w:rPr>
          <w:sz w:val="2"/>
          <w:szCs w:val="2"/>
        </w:rPr>
      </w:pPr>
    </w:p>
    <w:p w:rsidR="0033146C" w:rsidRDefault="0033146C"/>
    <w:sectPr w:rsidR="0033146C" w:rsidSect="00AD0A7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48"/>
    <w:rsid w:val="00292C2A"/>
    <w:rsid w:val="0033146C"/>
    <w:rsid w:val="00661548"/>
    <w:rsid w:val="00C1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7962-5528-4B53-A694-67405831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5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5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5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98E0055418362E002237DA6D67E829AE4F90D56795B98C3DA17713E5780A71466C05894C0F7A6VAO1J" TargetMode="External"/><Relationship Id="rId13" Type="http://schemas.openxmlformats.org/officeDocument/2006/relationships/hyperlink" Target="consultantplus://offline/ref=18B98E0055418362E002237DA6D67E829AE0FD0A5A7E5B98C3DA17713E5780A71466C05894C0F7A4VAOBJ" TargetMode="External"/><Relationship Id="rId18" Type="http://schemas.openxmlformats.org/officeDocument/2006/relationships/hyperlink" Target="consultantplus://offline/ref=18B98E0055418362E002237DA6D67E829AE0FD0A5A7E5B98C3DA17713E5780A71466C05894C0F7A4VAOF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8B98E0055418362E002237DA6D67E829AE0FD0A5A7E5B98C3DA17713E5780A71466C05894C0F7A5VAODJ" TargetMode="External"/><Relationship Id="rId12" Type="http://schemas.openxmlformats.org/officeDocument/2006/relationships/hyperlink" Target="consultantplus://offline/ref=18B98E0055418362E002237DA6D67E829AE0FD0A5A7E5B98C3DA17713E5780A71466C05894C0F7A4VAO8J" TargetMode="External"/><Relationship Id="rId17" Type="http://schemas.openxmlformats.org/officeDocument/2006/relationships/hyperlink" Target="consultantplus://offline/ref=18B98E0055418362E002237DA6D67E829AEAF2055A7B5B98C3DA17713E5780A71466C0509DC8VFO2J" TargetMode="External"/><Relationship Id="rId2" Type="http://schemas.openxmlformats.org/officeDocument/2006/relationships/settings" Target="settings.xml"/><Relationship Id="rId16" Type="http://schemas.openxmlformats.org/officeDocument/2006/relationships/hyperlink" Target="consultantplus://offline/ref=18B98E0055418362E002237DA6D67E829AE0FD0A5A7E5B98C3DA17713E5780A71466C05894C0F7A4VAODJ" TargetMode="External"/><Relationship Id="rId20" Type="http://schemas.openxmlformats.org/officeDocument/2006/relationships/hyperlink" Target="consultantplus://offline/ref=18B98E0055418362E002237DA6D67E829AE4F90D56795B98C3DA17713E5780A71466C05894C0F7A5VAODJ" TargetMode="External"/><Relationship Id="rId1" Type="http://schemas.openxmlformats.org/officeDocument/2006/relationships/styles" Target="styles.xml"/><Relationship Id="rId6" Type="http://schemas.openxmlformats.org/officeDocument/2006/relationships/hyperlink" Target="consultantplus://offline/ref=18B98E0055418362E002237DA6D67E8298E5FF0D59710692CB831B733958DFB0132FCC5994C0F7VAOEJ" TargetMode="External"/><Relationship Id="rId11" Type="http://schemas.openxmlformats.org/officeDocument/2006/relationships/hyperlink" Target="consultantplus://offline/ref=18B98E0055418362E002237DA6D67E829AE0FD0A5A7E5B98C3DA17713E5780A71466C05894C0F7A5VAO1J" TargetMode="External"/><Relationship Id="rId5" Type="http://schemas.openxmlformats.org/officeDocument/2006/relationships/hyperlink" Target="consultantplus://offline/ref=18B98E0055418362E002237DA6D67E829AE0FD0A5A7E5B98C3DA17713E5780A71466C05894C0F7A5VAO8J" TargetMode="External"/><Relationship Id="rId15" Type="http://schemas.openxmlformats.org/officeDocument/2006/relationships/hyperlink" Target="consultantplus://offline/ref=18B98E0055418362E002237DA6D67E829AE4F90D56795B98C3DA17713E5780A71466C05894C0F7A5VAOBJ" TargetMode="External"/><Relationship Id="rId10" Type="http://schemas.openxmlformats.org/officeDocument/2006/relationships/hyperlink" Target="consultantplus://offline/ref=18B98E0055418362E002237DA6D67E829AE4F90D56795B98C3DA17713E5780A71466C05894C0F7A6VAO0J" TargetMode="External"/><Relationship Id="rId19" Type="http://schemas.openxmlformats.org/officeDocument/2006/relationships/hyperlink" Target="consultantplus://offline/ref=18B98E0055418362E002237DA6D67E8299E3F9045A795B98C3DA17713E5780A71466C05894C0F7A7VAO0J" TargetMode="External"/><Relationship Id="rId4" Type="http://schemas.openxmlformats.org/officeDocument/2006/relationships/hyperlink" Target="consultantplus://offline/ref=18B98E0055418362E002237DA6D67E829AE0FD0A5A7E5B98C3DA17713E5780A71466C05894C0F7A5VAO9J" TargetMode="External"/><Relationship Id="rId9" Type="http://schemas.openxmlformats.org/officeDocument/2006/relationships/hyperlink" Target="consultantplus://offline/ref=18B98E0055418362E002237DA6D67E829AE0FD0A5A7E5B98C3DA17713E5780A71466C05894C0F7A5VAOCJ" TargetMode="External"/><Relationship Id="rId14" Type="http://schemas.openxmlformats.org/officeDocument/2006/relationships/hyperlink" Target="consultantplus://offline/ref=18B98E0055418362E002237DA6D67E829AE4F90D56795B98C3DA17713E5780A71466C05894C0F7A5VAO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Лилия Анатольевна</dc:creator>
  <cp:keywords/>
  <dc:description/>
  <cp:lastModifiedBy>Лапшина Лилия Анатольевна</cp:lastModifiedBy>
  <cp:revision>3</cp:revision>
  <dcterms:created xsi:type="dcterms:W3CDTF">2016-11-22T09:14:00Z</dcterms:created>
  <dcterms:modified xsi:type="dcterms:W3CDTF">2016-11-22T10:57:00Z</dcterms:modified>
</cp:coreProperties>
</file>